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6354" w14:textId="77777777" w:rsidR="00791D45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Hlk192142963"/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TITLE (ARIAL 16, BOLD, CENTRED)</w:t>
      </w:r>
      <w:r w:rsidR="00791D45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r w:rsidR="00791D45"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E.G. </w:t>
      </w:r>
    </w:p>
    <w:p w14:paraId="5722913F" w14:textId="14A7F96C" w:rsidR="00336C2A" w:rsidRPr="00791D45" w:rsidRDefault="00791D45" w:rsidP="00791D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24"/>
          <w:lang w:val="en-GB" w:eastAsia="pl-PL"/>
        </w:rPr>
      </w:pPr>
      <w:r w:rsidRPr="00791D45">
        <w:rPr>
          <w:rFonts w:ascii="Arial" w:eastAsia="Times New Roman" w:hAnsi="Arial" w:cs="Arial"/>
          <w:b/>
          <w:sz w:val="32"/>
          <w:szCs w:val="24"/>
          <w:lang w:val="en-GB" w:eastAsia="pl-PL"/>
        </w:rPr>
        <w:t>BANKRUPTCY LAW SEVERITY FOR DEBTORS: COMPARATIVE ANALYSIS AMONG SELECTED COUNTRIES</w:t>
      </w:r>
    </w:p>
    <w:p w14:paraId="6EA90C11" w14:textId="160937EC" w:rsidR="00724DD3" w:rsidRPr="00724DD3" w:rsidRDefault="00724DD3" w:rsidP="00724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val="en-GB" w:eastAsia="pl-PL"/>
        </w:rPr>
      </w:pPr>
      <w:r w:rsidRPr="00724DD3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val="en-GB" w:eastAsia="pl-PL"/>
        </w:rPr>
        <w:t>Please do not include authors' data in this file</w:t>
      </w:r>
    </w:p>
    <w:p w14:paraId="638CDE12" w14:textId="77777777" w:rsidR="00724DD3" w:rsidRDefault="00724DD3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14:paraId="7A850F8F" w14:textId="6640EB39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Abstract (Arial 10, </w:t>
      </w:r>
      <w:r w:rsidR="003B2F2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left</w:t>
      </w:r>
      <w:r w:rsidR="002E61B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aligned</w:t>
      </w: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).</w:t>
      </w:r>
    </w:p>
    <w:p w14:paraId="5DB2E319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We accept a structured abstract (approximately 200-250 words) in which the following sections are included:</w:t>
      </w:r>
    </w:p>
    <w:p w14:paraId="32BF238E" w14:textId="4E9CF77E" w:rsidR="00336C2A" w:rsidRPr="002E61B9" w:rsidRDefault="00336C2A" w:rsidP="002E61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Background and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> </w:t>
      </w: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Objective: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> Provide a general overview of the research subject and present the main objective of the paper or study.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br/>
      </w: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Study Design/Materials and Methods: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> Describe the basic design, theories and topics as well as scientific methods used in the given study.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br/>
      </w: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Results: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> Present main results of the study including confidence intervals and exact level of statistical significance if needed or appropriate.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br/>
      </w: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Practical implications: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 xml:space="preserve"> Provide a logical connection between </w:t>
      </w:r>
      <w:r w:rsidR="00953E54">
        <w:rPr>
          <w:rFonts w:ascii="Arial" w:eastAsia="Times New Roman" w:hAnsi="Arial" w:cs="Arial"/>
          <w:sz w:val="20"/>
          <w:szCs w:val="20"/>
          <w:lang w:val="en-GB" w:eastAsia="pl-PL"/>
        </w:rPr>
        <w:t>bu</w:t>
      </w:r>
      <w:r w:rsidR="00E310B4">
        <w:rPr>
          <w:rFonts w:ascii="Arial" w:eastAsia="Times New Roman" w:hAnsi="Arial" w:cs="Arial"/>
          <w:sz w:val="20"/>
          <w:szCs w:val="20"/>
          <w:lang w:val="en-GB" w:eastAsia="pl-PL"/>
        </w:rPr>
        <w:t>siness practice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and the results.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br/>
      </w:r>
      <w:r w:rsidRPr="002E61B9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Conclusion and summary:</w:t>
      </w:r>
      <w:r w:rsidRPr="002E61B9">
        <w:rPr>
          <w:rFonts w:ascii="Arial" w:eastAsia="Times New Roman" w:hAnsi="Arial" w:cs="Arial"/>
          <w:sz w:val="20"/>
          <w:szCs w:val="20"/>
          <w:lang w:val="en-GB" w:eastAsia="pl-PL"/>
        </w:rPr>
        <w:t> State conclusions that are supported by the data obtained only.</w:t>
      </w:r>
    </w:p>
    <w:p w14:paraId="69C3C085" w14:textId="431FB32D" w:rsidR="00336C2A" w:rsidRPr="00E310B4" w:rsidRDefault="009F397C" w:rsidP="00336C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F73B19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Keywords (from 3 to</w:t>
      </w:r>
      <w:r w:rsidR="00336C2A" w:rsidRPr="00F73B19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 5):</w:t>
      </w:r>
      <w:r w:rsidR="00336C2A" w:rsidRPr="00E310B4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 (Arial 10, </w:t>
      </w:r>
      <w:r w:rsidR="003B2F27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left</w:t>
      </w:r>
      <w:r w:rsidR="00E310B4" w:rsidRPr="00E310B4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 aligned</w:t>
      </w:r>
      <w:r w:rsidR="00336C2A" w:rsidRPr="00E310B4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)</w:t>
      </w:r>
      <w:r w:rsidR="00336C2A" w:rsidRPr="00E310B4">
        <w:rPr>
          <w:rFonts w:ascii="Arial" w:eastAsia="Times New Roman" w:hAnsi="Arial" w:cs="Arial"/>
          <w:sz w:val="20"/>
          <w:szCs w:val="20"/>
          <w:lang w:val="en-GB" w:eastAsia="pl-PL"/>
        </w:rPr>
        <w:t xml:space="preserve">: phrase, word, phrase, word, e.g. corporate finance, bankruptcy prediction, artificial neural networks </w:t>
      </w:r>
    </w:p>
    <w:p w14:paraId="15BDA887" w14:textId="613BDCF5" w:rsidR="00336C2A" w:rsidRPr="00DE54B7" w:rsidRDefault="00336C2A" w:rsidP="00336C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DE54B7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pl-PL"/>
        </w:rPr>
        <w:t xml:space="preserve">JEL classification: </w:t>
      </w:r>
      <w:r w:rsidR="00DE54B7" w:rsidRPr="00DE54B7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(Arial 10, </w:t>
      </w:r>
      <w:r w:rsidR="003B2F27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left</w:t>
      </w:r>
      <w:r w:rsidR="00DE54B7" w:rsidRPr="00DE54B7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 aligned)</w:t>
      </w:r>
      <w:r w:rsidR="00DE54B7" w:rsidRPr="003B2F27">
        <w:rPr>
          <w:rFonts w:ascii="Arial" w:eastAsia="Times New Roman" w:hAnsi="Arial" w:cs="Arial"/>
          <w:bCs/>
          <w:sz w:val="20"/>
          <w:szCs w:val="20"/>
          <w:lang w:val="en-GB" w:eastAsia="pl-PL"/>
        </w:rPr>
        <w:t>,</w:t>
      </w:r>
      <w:r w:rsidR="00DE54B7" w:rsidRPr="00DE54B7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 </w:t>
      </w:r>
      <w:r w:rsidR="00C63FBD" w:rsidRPr="00DE54B7">
        <w:rPr>
          <w:rFonts w:ascii="Arial" w:eastAsia="Times New Roman" w:hAnsi="Arial" w:cs="Arial"/>
          <w:sz w:val="20"/>
          <w:szCs w:val="20"/>
          <w:lang w:val="en-GB" w:eastAsia="pl-PL"/>
        </w:rPr>
        <w:t>e.g</w:t>
      </w:r>
      <w:r w:rsidRPr="00DE54B7">
        <w:rPr>
          <w:rFonts w:ascii="Arial" w:eastAsia="Times New Roman" w:hAnsi="Arial" w:cs="Arial"/>
          <w:sz w:val="20"/>
          <w:szCs w:val="20"/>
          <w:lang w:val="en-GB" w:eastAsia="pl-PL"/>
        </w:rPr>
        <w:t xml:space="preserve">. G33, K22, </w:t>
      </w:r>
      <w:r w:rsidR="00DE54B7" w:rsidRPr="00DE54B7">
        <w:rPr>
          <w:rFonts w:ascii="Arial" w:eastAsia="Times New Roman" w:hAnsi="Arial" w:cs="Arial"/>
          <w:sz w:val="20"/>
          <w:szCs w:val="20"/>
          <w:lang w:val="en-GB" w:eastAsia="pl-PL"/>
        </w:rPr>
        <w:br/>
      </w:r>
      <w:r w:rsidRPr="00DE54B7">
        <w:rPr>
          <w:rFonts w:ascii="Arial" w:eastAsia="Times New Roman" w:hAnsi="Arial" w:cs="Arial"/>
          <w:sz w:val="20"/>
          <w:szCs w:val="20"/>
          <w:lang w:val="en-GB" w:eastAsia="pl-PL"/>
        </w:rPr>
        <w:t xml:space="preserve">see: </w:t>
      </w:r>
      <w:hyperlink r:id="rId8" w:tgtFrame="_blank" w:history="1">
        <w:r w:rsidRPr="00DE54B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GB" w:eastAsia="pl-PL"/>
          </w:rPr>
          <w:t>https://www.aeaweb.org/jel/guide/jel.php</w:t>
        </w:r>
      </w:hyperlink>
      <w:r w:rsidRPr="00DE54B7">
        <w:rPr>
          <w:rFonts w:ascii="Arial" w:eastAsia="Times New Roman" w:hAnsi="Arial" w:cs="Arial"/>
          <w:sz w:val="20"/>
          <w:szCs w:val="20"/>
          <w:lang w:val="en-GB" w:eastAsia="pl-PL"/>
        </w:rPr>
        <w:t>)</w:t>
      </w:r>
    </w:p>
    <w:p w14:paraId="27F70056" w14:textId="3270E5C5" w:rsidR="00336C2A" w:rsidRPr="00CC1F31" w:rsidRDefault="00336C2A" w:rsidP="00336C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C1F31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pl-PL"/>
        </w:rPr>
        <w:t xml:space="preserve">Paper type: </w:t>
      </w:r>
      <w:r w:rsidR="003B2F27" w:rsidRPr="00CC1F31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(Arial 10, </w:t>
      </w:r>
      <w:r w:rsidR="003B2F27" w:rsidRPr="00CC1F31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 xml:space="preserve">italicised, </w:t>
      </w:r>
      <w:r w:rsidR="003B2F27" w:rsidRPr="00CC1F31">
        <w:rPr>
          <w:rFonts w:ascii="Arial" w:eastAsia="Times New Roman" w:hAnsi="Arial" w:cs="Arial"/>
          <w:b/>
          <w:bCs/>
          <w:sz w:val="20"/>
          <w:szCs w:val="20"/>
          <w:lang w:val="en-GB" w:eastAsia="pl-PL"/>
        </w:rPr>
        <w:t>left aligned)</w:t>
      </w:r>
      <w:r w:rsidR="003B2F27" w:rsidRPr="00CC1F31">
        <w:rPr>
          <w:rFonts w:ascii="Arial" w:eastAsia="Times New Roman" w:hAnsi="Arial" w:cs="Arial"/>
          <w:i/>
          <w:iCs/>
          <w:sz w:val="20"/>
          <w:szCs w:val="20"/>
          <w:lang w:val="en-GB" w:eastAsia="pl-PL"/>
        </w:rPr>
        <w:t xml:space="preserve">, </w:t>
      </w:r>
      <w:r w:rsidR="005303E9" w:rsidRPr="00CC1F31">
        <w:rPr>
          <w:rFonts w:ascii="Arial" w:eastAsia="Times New Roman" w:hAnsi="Arial" w:cs="Arial"/>
          <w:i/>
          <w:iCs/>
          <w:sz w:val="20"/>
          <w:szCs w:val="20"/>
          <w:lang w:val="en-GB" w:eastAsia="pl-PL"/>
        </w:rPr>
        <w:t>e.g</w:t>
      </w:r>
      <w:r w:rsidRPr="00CC1F31">
        <w:rPr>
          <w:rFonts w:ascii="Arial" w:eastAsia="Times New Roman" w:hAnsi="Arial" w:cs="Arial"/>
          <w:i/>
          <w:iCs/>
          <w:sz w:val="20"/>
          <w:szCs w:val="20"/>
          <w:lang w:val="en-GB" w:eastAsia="pl-PL"/>
        </w:rPr>
        <w:t xml:space="preserve">. research study, case study, review etc. </w:t>
      </w:r>
    </w:p>
    <w:bookmarkEnd w:id="0"/>
    <w:p w14:paraId="49D4AD0C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It is recommended that the article be composed of at least the following sections:</w:t>
      </w:r>
    </w:p>
    <w:p w14:paraId="7EFF7BF9" w14:textId="77777777" w:rsidR="00336C2A" w:rsidRPr="00336C2A" w:rsidRDefault="00336C2A" w:rsidP="00336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sz w:val="24"/>
          <w:szCs w:val="24"/>
          <w:lang w:eastAsia="pl-PL"/>
        </w:rPr>
        <w:t>Introduction</w:t>
      </w:r>
      <w:proofErr w:type="spellEnd"/>
    </w:p>
    <w:p w14:paraId="2A43FEC3" w14:textId="4ECC9FA8" w:rsidR="00336C2A" w:rsidRPr="00336C2A" w:rsidRDefault="00644BFC" w:rsidP="00336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Review</w:t>
      </w:r>
      <w:proofErr w:type="spellEnd"/>
    </w:p>
    <w:p w14:paraId="0D9149B2" w14:textId="77777777" w:rsidR="00336C2A" w:rsidRPr="00336C2A" w:rsidRDefault="00336C2A" w:rsidP="00336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sz w:val="24"/>
          <w:szCs w:val="24"/>
          <w:lang w:eastAsia="pl-PL"/>
        </w:rPr>
        <w:t>Methodology</w:t>
      </w:r>
      <w:proofErr w:type="spellEnd"/>
    </w:p>
    <w:p w14:paraId="19C4F6C0" w14:textId="77777777" w:rsidR="00336C2A" w:rsidRPr="00336C2A" w:rsidRDefault="00336C2A" w:rsidP="00336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sz w:val="24"/>
          <w:szCs w:val="24"/>
          <w:lang w:eastAsia="pl-PL"/>
        </w:rPr>
        <w:t>Results</w:t>
      </w:r>
      <w:proofErr w:type="spellEnd"/>
    </w:p>
    <w:p w14:paraId="3E745C27" w14:textId="013D1B35" w:rsidR="001B6576" w:rsidRPr="00CD282E" w:rsidRDefault="00336C2A" w:rsidP="00CD2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sz w:val="24"/>
          <w:szCs w:val="24"/>
          <w:lang w:eastAsia="pl-PL"/>
        </w:rPr>
        <w:t>Conclusions</w:t>
      </w:r>
      <w:proofErr w:type="spellEnd"/>
    </w:p>
    <w:p w14:paraId="53173E72" w14:textId="03CB1782" w:rsidR="00336C2A" w:rsidRPr="00CC1F31" w:rsidRDefault="00336C2A" w:rsidP="00336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 w:rsidRPr="00CC1F31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 xml:space="preserve">Subtitle 1 (Arial 12, bold, </w:t>
      </w:r>
      <w:r w:rsidR="00CC1F31" w:rsidRPr="00CC1F31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 xml:space="preserve">left </w:t>
      </w:r>
      <w:r w:rsidRPr="00CC1F31"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  <w:t>aligned), e.g. Introduction</w:t>
      </w:r>
    </w:p>
    <w:p w14:paraId="3DC374F4" w14:textId="4F483EA9" w:rsidR="00336C2A" w:rsidRPr="00CC1F31" w:rsidRDefault="00336C2A" w:rsidP="00D57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          </w:t>
      </w:r>
      <w:r w:rsidR="00827EA1"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The entire article tex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 has single spacing. The margins set are: 4 cm left and right, 5.5 cm bottom, 4.5 cm top. (Times New Roman 11, justified). Text text text text text text text</w:t>
      </w:r>
    </w:p>
    <w:p w14:paraId="0E6A90CE" w14:textId="5604B997" w:rsidR="00336C2A" w:rsidRPr="00CC1F31" w:rsidRDefault="00DF31BE" w:rsidP="00D57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Citations</w:t>
      </w:r>
      <w:r w:rsidR="0050119F"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are used in the text</w:t>
      </w:r>
      <w:r w:rsidR="00336C2A" w:rsidRPr="00CC1F31">
        <w:rPr>
          <w:rFonts w:ascii="Times New Roman" w:eastAsia="Times New Roman" w:hAnsi="Times New Roman" w:cs="Times New Roman"/>
          <w:szCs w:val="24"/>
          <w:lang w:val="en-GB" w:eastAsia="pl-PL"/>
        </w:rPr>
        <w:t>, e.g. (Anderson, 2009); (Prusak &amp; Potrykus, 1999); (Prusak et al. 2004) or Anderson (2009) presents…</w:t>
      </w:r>
      <w:proofErr w:type="gramStart"/>
      <w:r w:rsidR="00336C2A" w:rsidRPr="00CC1F31">
        <w:rPr>
          <w:rFonts w:ascii="Times New Roman" w:eastAsia="Times New Roman" w:hAnsi="Times New Roman" w:cs="Times New Roman"/>
          <w:szCs w:val="24"/>
          <w:lang w:val="en-GB" w:eastAsia="pl-PL"/>
        </w:rPr>
        <w:t>… ;</w:t>
      </w:r>
      <w:proofErr w:type="gramEnd"/>
      <w:r w:rsidR="00336C2A"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Prusak and Potrykus present (1999), Prus</w:t>
      </w:r>
      <w:r w:rsidR="0093337E" w:rsidRPr="00CC1F31">
        <w:rPr>
          <w:rFonts w:ascii="Times New Roman" w:eastAsia="Times New Roman" w:hAnsi="Times New Roman" w:cs="Times New Roman"/>
          <w:szCs w:val="24"/>
          <w:lang w:val="en-GB" w:eastAsia="pl-PL"/>
        </w:rPr>
        <w:t>ak et al. present (2004). If necessary, please add page number/s after the year, e.g. (Anderson, 2009, p. 9); (</w:t>
      </w:r>
      <w:proofErr w:type="spellStart"/>
      <w:r w:rsidR="0093337E" w:rsidRPr="00CC1F31">
        <w:rPr>
          <w:rFonts w:ascii="Times New Roman" w:eastAsia="Times New Roman" w:hAnsi="Times New Roman" w:cs="Times New Roman"/>
          <w:szCs w:val="24"/>
          <w:lang w:val="en-GB" w:eastAsia="pl-PL"/>
        </w:rPr>
        <w:t>Prusak</w:t>
      </w:r>
      <w:proofErr w:type="spellEnd"/>
      <w:r w:rsidR="0093337E"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&amp; Potrykus, 1999, pp. 34-36). </w:t>
      </w:r>
    </w:p>
    <w:p w14:paraId="2941F259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 </w:t>
      </w:r>
    </w:p>
    <w:p w14:paraId="61FB0D0F" w14:textId="77777777" w:rsidR="00336C2A" w:rsidRPr="00CC1F31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b/>
          <w:bCs/>
          <w:szCs w:val="24"/>
          <w:lang w:val="en-GB" w:eastAsia="pl-PL"/>
        </w:rPr>
        <w:lastRenderedPageBreak/>
        <w:t>Table 1.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Table title, e.g. Statistical tests used in the analysis broken down by the rates of return used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340"/>
        <w:gridCol w:w="2460"/>
      </w:tblGrid>
      <w:tr w:rsidR="00336C2A" w:rsidRPr="00336C2A" w14:paraId="196EE6CA" w14:textId="77777777" w:rsidTr="00336C2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7730D249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Left</w:t>
            </w:r>
            <w:proofErr w:type="spellEnd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right</w:t>
            </w:r>
            <w:proofErr w:type="spellEnd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margin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14:paraId="2700328E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Top </w:t>
            </w: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margin</w:t>
            </w:r>
            <w:proofErr w:type="spellEnd"/>
          </w:p>
        </w:tc>
        <w:tc>
          <w:tcPr>
            <w:tcW w:w="2415" w:type="dxa"/>
            <w:vAlign w:val="center"/>
            <w:hideMark/>
          </w:tcPr>
          <w:p w14:paraId="4DA04B20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Bottom</w:t>
            </w:r>
            <w:proofErr w:type="spellEnd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margin</w:t>
            </w:r>
            <w:proofErr w:type="spellEnd"/>
          </w:p>
        </w:tc>
      </w:tr>
      <w:tr w:rsidR="00336C2A" w:rsidRPr="00336C2A" w14:paraId="41A2C94A" w14:textId="77777777" w:rsidTr="00336C2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4E9896E5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 cm</w:t>
            </w:r>
          </w:p>
        </w:tc>
        <w:tc>
          <w:tcPr>
            <w:tcW w:w="2310" w:type="dxa"/>
            <w:vAlign w:val="center"/>
            <w:hideMark/>
          </w:tcPr>
          <w:p w14:paraId="4EE19BEB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 cm</w:t>
            </w:r>
          </w:p>
        </w:tc>
        <w:tc>
          <w:tcPr>
            <w:tcW w:w="2415" w:type="dxa"/>
            <w:vAlign w:val="center"/>
            <w:hideMark/>
          </w:tcPr>
          <w:p w14:paraId="40276036" w14:textId="77777777" w:rsidR="00336C2A" w:rsidRPr="00336C2A" w:rsidRDefault="00336C2A" w:rsidP="00336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5.5 cm</w:t>
            </w:r>
          </w:p>
        </w:tc>
      </w:tr>
    </w:tbl>
    <w:p w14:paraId="1D10F546" w14:textId="52AEB011" w:rsidR="00336C2A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  <w:t>Source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: e.g. own study or own study based on (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Prusak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, 2005)</w:t>
      </w:r>
      <w:r w:rsidR="00E35FD9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or </w:t>
      </w:r>
      <w:proofErr w:type="spellStart"/>
      <w:r w:rsidR="00E35FD9">
        <w:rPr>
          <w:rFonts w:ascii="Times New Roman" w:eastAsia="Times New Roman" w:hAnsi="Times New Roman" w:cs="Times New Roman"/>
          <w:szCs w:val="24"/>
          <w:lang w:val="en-GB" w:eastAsia="pl-PL"/>
        </w:rPr>
        <w:t>Prusak</w:t>
      </w:r>
      <w:proofErr w:type="spellEnd"/>
      <w:r w:rsidR="00E35FD9">
        <w:rPr>
          <w:rFonts w:ascii="Times New Roman" w:eastAsia="Times New Roman" w:hAnsi="Times New Roman" w:cs="Times New Roman"/>
          <w:szCs w:val="24"/>
          <w:lang w:val="en-GB" w:eastAsia="pl-PL"/>
        </w:rPr>
        <w:t>, 2005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.</w:t>
      </w:r>
    </w:p>
    <w:p w14:paraId="4DA2E351" w14:textId="243C9963" w:rsidR="001B6576" w:rsidRDefault="001B6576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</w:p>
    <w:p w14:paraId="43D53226" w14:textId="77777777" w:rsidR="0076062A" w:rsidRPr="00CC1F31" w:rsidRDefault="007606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</w:p>
    <w:p w14:paraId="2E9E4CA8" w14:textId="77777777" w:rsidR="00336C2A" w:rsidRPr="00CC1F31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b/>
          <w:bCs/>
          <w:szCs w:val="24"/>
          <w:lang w:val="en-GB" w:eastAsia="pl-PL"/>
        </w:rPr>
        <w:t>Figure 1.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Figure title, e.g. The value of the AAR rate for the sample of companies n=51, for a ten-minute interval</w:t>
      </w:r>
    </w:p>
    <w:p w14:paraId="09EF94CA" w14:textId="77777777" w:rsidR="00336C2A" w:rsidRPr="00336C2A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C2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12B372" wp14:editId="707ADE93">
            <wp:extent cx="4579620" cy="1668780"/>
            <wp:effectExtent l="0" t="0" r="0" b="7620"/>
            <wp:docPr id="1" name="Obraz 1" descr="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eclip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AEFF" w14:textId="64F1A4B5" w:rsidR="00336C2A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i/>
          <w:iCs/>
          <w:szCs w:val="24"/>
          <w:lang w:val="en-GB" w:eastAsia="pl-PL"/>
        </w:rPr>
        <w:t>Source</w:t>
      </w: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: e.g.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Prusak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&amp; Potrykus, 2020.</w:t>
      </w:r>
    </w:p>
    <w:p w14:paraId="2548A9D8" w14:textId="77777777" w:rsidR="0076062A" w:rsidRPr="00CC1F31" w:rsidRDefault="007606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</w:p>
    <w:p w14:paraId="71E54D84" w14:textId="77777777" w:rsidR="00336C2A" w:rsidRPr="00CC1F31" w:rsidRDefault="00336C2A" w:rsidP="00336C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Subtitle</w:t>
      </w:r>
      <w:proofErr w:type="spellEnd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2, </w:t>
      </w:r>
      <w:proofErr w:type="spellStart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e.g</w:t>
      </w:r>
      <w:proofErr w:type="spellEnd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proofErr w:type="spellStart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Literature</w:t>
      </w:r>
      <w:proofErr w:type="spellEnd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CC1F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Review</w:t>
      </w:r>
      <w:proofErr w:type="spellEnd"/>
    </w:p>
    <w:p w14:paraId="281324DA" w14:textId="01798495" w:rsidR="00DF501D" w:rsidRPr="00CC1F31" w:rsidRDefault="00DF501D" w:rsidP="00D57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Text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 xml:space="preserve"> </w:t>
      </w:r>
      <w:proofErr w:type="spellStart"/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text</w:t>
      </w:r>
      <w:proofErr w:type="spellEnd"/>
    </w:p>
    <w:p w14:paraId="2DE00340" w14:textId="77777777" w:rsidR="00DF501D" w:rsidRPr="00DF501D" w:rsidRDefault="00DF501D" w:rsidP="00DF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04DBBBD7" w14:textId="6C7C4F9D" w:rsidR="00336C2A" w:rsidRPr="00CC1F31" w:rsidRDefault="00336C2A" w:rsidP="0055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Headings in the text include the page number and the name of the author(s) on even-numbered pages, and page numbers and the article title or its initial words on odd-numbered pages.</w:t>
      </w:r>
    </w:p>
    <w:p w14:paraId="7CC1D662" w14:textId="77777777" w:rsidR="00336C2A" w:rsidRPr="00CC1F31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GB" w:eastAsia="pl-PL"/>
        </w:rPr>
      </w:pPr>
      <w:r w:rsidRPr="00CC1F31">
        <w:rPr>
          <w:rFonts w:ascii="Times New Roman" w:eastAsia="Times New Roman" w:hAnsi="Times New Roman" w:cs="Times New Roman"/>
          <w:szCs w:val="24"/>
          <w:lang w:val="en-GB" w:eastAsia="pl-PL"/>
        </w:rPr>
        <w:t>The header of the first page of each article is blank.</w:t>
      </w:r>
    </w:p>
    <w:p w14:paraId="334A5F0B" w14:textId="77777777" w:rsidR="00336C2A" w:rsidRPr="00336C2A" w:rsidRDefault="00336C2A" w:rsidP="00336C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Additional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36C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information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472D0322" w14:textId="77777777" w:rsidR="00336C2A" w:rsidRPr="00336C2A" w:rsidRDefault="00336C2A" w:rsidP="00336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Supplementary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Materials:</w:t>
      </w:r>
    </w:p>
    <w:p w14:paraId="24DE1CE6" w14:textId="77777777" w:rsidR="00336C2A" w:rsidRPr="00327ED9" w:rsidRDefault="00336C2A" w:rsidP="00336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Contribution of author/co-authors:</w:t>
      </w:r>
    </w:p>
    <w:p w14:paraId="78076C75" w14:textId="77777777" w:rsidR="00336C2A" w:rsidRPr="00336C2A" w:rsidRDefault="00336C2A" w:rsidP="00336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Acknowledgments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and Financial </w:t>
      </w: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Disclosure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FD8BA97" w14:textId="77777777" w:rsidR="00336C2A" w:rsidRPr="00336C2A" w:rsidRDefault="00336C2A" w:rsidP="00336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Conflicts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</w:t>
      </w: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Interest</w:t>
      </w:r>
      <w:proofErr w:type="spellEnd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87B16E2" w14:textId="6FA88122" w:rsidR="00336C2A" w:rsidRPr="0076062A" w:rsidRDefault="00336C2A" w:rsidP="00336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Copyright and License:</w:t>
      </w:r>
    </w:p>
    <w:p w14:paraId="2E6EE200" w14:textId="02499475" w:rsidR="0076062A" w:rsidRDefault="0076062A" w:rsidP="007606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106F2" w14:textId="77777777" w:rsidR="00E42C6D" w:rsidRPr="00911CEB" w:rsidRDefault="00E42C6D" w:rsidP="007606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9C8C0" w14:textId="77777777" w:rsidR="00336C2A" w:rsidRPr="00336C2A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6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References</w:t>
      </w:r>
      <w:proofErr w:type="spellEnd"/>
    </w:p>
    <w:p w14:paraId="1F072FC4" w14:textId="77777777" w:rsidR="00336C2A" w:rsidRPr="00327ED9" w:rsidRDefault="00336C2A" w:rsidP="004A58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References should be prepared in accordance with the following: APA Manual 7th Edition </w:t>
      </w:r>
      <w:hyperlink r:id="rId10" w:tgtFrame="_blank" w:history="1">
        <w:r w:rsidRPr="00327E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https://pitt.libguides.com/citationhelp/apa7</w:t>
        </w:r>
      </w:hyperlink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 </w:t>
      </w: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</w:t>
      </w:r>
    </w:p>
    <w:p w14:paraId="71C026A6" w14:textId="77777777" w:rsidR="00336C2A" w:rsidRPr="00327ED9" w:rsidRDefault="00336C2A" w:rsidP="004A5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Where possible, a DOI number should be provided at the end of the literature item. </w:t>
      </w:r>
    </w:p>
    <w:p w14:paraId="7397B433" w14:textId="77777777" w:rsidR="00336C2A" w:rsidRPr="00327ED9" w:rsidRDefault="00336C2A" w:rsidP="004A5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Examples of selected formatted references are provided below. </w:t>
      </w:r>
    </w:p>
    <w:p w14:paraId="7A5B1692" w14:textId="77777777" w:rsidR="008A3C4B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Books:</w:t>
      </w:r>
    </w:p>
    <w:p w14:paraId="0DAADA95" w14:textId="137DD98D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Damodaran, A. (2011).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The little book of valuation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 Wiley.</w:t>
      </w:r>
      <w:bookmarkStart w:id="1" w:name="_GoBack"/>
      <w:bookmarkEnd w:id="1"/>
    </w:p>
    <w:p w14:paraId="6E904D4F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Edited book:</w:t>
      </w:r>
    </w:p>
    <w:p w14:paraId="30F2BEF8" w14:textId="0A95097E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Prusak B. (Ed.). (2007).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Economic end legal aspects of bankruptcy law.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Difin.</w:t>
      </w:r>
    </w:p>
    <w:p w14:paraId="6B94FFE4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Chapter in an edited book:</w:t>
      </w:r>
    </w:p>
    <w:p w14:paraId="4E29B8D3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Ederer, E., Manso, G. (2011). Incentives for innovation: bankruptcy, corporate governance, and compensation system. In R.E. Litan (Ed.),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 xml:space="preserve">Handbook on Law, Innovation and Growth 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(chapter 5 or pages). Edward Elgar.</w:t>
      </w: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        </w:t>
      </w:r>
    </w:p>
    <w:p w14:paraId="31A45F2E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Articles:</w:t>
      </w:r>
    </w:p>
    <w:p w14:paraId="09E42A1A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One author</w:t>
      </w:r>
    </w:p>
    <w:p w14:paraId="112FD860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Prusak B. (2019). Review of Research into Enterprise Bankruptcy Prediction in Selected Central and Eastern European Countries.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 xml:space="preserve">International Journal of Financial Studies, 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6(3), 17-34. DOI: </w:t>
      </w:r>
      <w:hyperlink r:id="rId11" w:tgtFrame="_blank" w:history="1">
        <w:r w:rsidRPr="00327E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10.3390/ijfs6030060</w:t>
        </w:r>
      </w:hyperlink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14:paraId="738CA5CD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Two or more authors</w:t>
      </w:r>
    </w:p>
    <w:p w14:paraId="75C19BE3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Dalen, H.P., Henkens, K., &amp; Schippers, J. (2009). Dealing with older workers in Europe: a comparative survey of employers' attitudes and actions.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Journal of European Social Policy,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19, 47-60. DOI: </w:t>
      </w:r>
      <w:hyperlink r:id="rId12" w:tgtFrame="_blank" w:history="1">
        <w:r w:rsidRPr="00327E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10.1177/0958928708098523</w:t>
        </w:r>
      </w:hyperlink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14:paraId="1F863B65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Paper in proceedings:</w:t>
      </w:r>
    </w:p>
    <w:p w14:paraId="7BA142C4" w14:textId="77777777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Prusak, B., Morawska, S., &amp; Flisikowski, K. (2018). Bankruptcy system model and efficiency versus the entrepreneurship and innovation in selected European countries. In N. Grünwald, &amp; M. Zakrzewska (Eds.).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5th International Scientific Conference on Modern Economics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(pp. 56-63). Series of the Robert-Schmidt-Institut.</w:t>
      </w:r>
    </w:p>
    <w:p w14:paraId="20CC5E49" w14:textId="36E5C00E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Website or web page:</w:t>
      </w:r>
    </w:p>
    <w:p w14:paraId="5B49E6C4" w14:textId="42B6D0C2" w:rsidR="00336C2A" w:rsidRPr="00327ED9" w:rsidRDefault="00336C2A" w:rsidP="0033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The BBC (</w:t>
      </w:r>
      <w:hyperlink r:id="rId13" w:tgtFrame="_blank" w:history="1">
        <w:r w:rsidRPr="00327E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https://www.bbc.com/</w:t>
        </w:r>
      </w:hyperlink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).</w:t>
      </w:r>
    </w:p>
    <w:p w14:paraId="16C53F1B" w14:textId="348CE13C" w:rsidR="003D0A1D" w:rsidRPr="004C7CC2" w:rsidRDefault="00336C2A" w:rsidP="004C7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Fama, E., Thaler, R. (2016, June). </w:t>
      </w:r>
      <w:r w:rsidRPr="00327ED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Are markets efficient? Interview with Eugene Fama and Robert Thaler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r w:rsidR="00F739B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Accessed at: </w:t>
      </w:r>
      <w:r w:rsidRPr="00327ED9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br/>
      </w:r>
      <w:hyperlink r:id="rId14" w:tgtFrame="_blank" w:history="1">
        <w:r w:rsidRPr="00F739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https://review.chicagobooth.edu/economics/2016/video/are-markets-efficient</w:t>
        </w:r>
      </w:hyperlink>
      <w:r w:rsidR="00F739BB" w:rsidRPr="00F739B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(dat</w:t>
      </w:r>
      <w:r w:rsidR="0099582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="00F739BB" w:rsidRPr="00F739B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access</w:t>
      </w:r>
      <w:r w:rsidR="00F739B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 e.g. 11.02.2025)</w:t>
      </w:r>
      <w:r w:rsidRPr="00F739B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sectPr w:rsidR="003D0A1D" w:rsidRPr="004C7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7A62"/>
    <w:multiLevelType w:val="multilevel"/>
    <w:tmpl w:val="AF8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42389"/>
    <w:multiLevelType w:val="multilevel"/>
    <w:tmpl w:val="E68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252FA"/>
    <w:multiLevelType w:val="multilevel"/>
    <w:tmpl w:val="2AD4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33DCF"/>
    <w:multiLevelType w:val="multilevel"/>
    <w:tmpl w:val="F4FE5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2A"/>
    <w:rsid w:val="000A5A72"/>
    <w:rsid w:val="000B1D5C"/>
    <w:rsid w:val="001B6576"/>
    <w:rsid w:val="00207CFF"/>
    <w:rsid w:val="002E61B9"/>
    <w:rsid w:val="00327ED9"/>
    <w:rsid w:val="00336C2A"/>
    <w:rsid w:val="00365AF2"/>
    <w:rsid w:val="003B2F27"/>
    <w:rsid w:val="003C50F6"/>
    <w:rsid w:val="004A58B4"/>
    <w:rsid w:val="004C7CC2"/>
    <w:rsid w:val="0050119F"/>
    <w:rsid w:val="005303E9"/>
    <w:rsid w:val="00556BC5"/>
    <w:rsid w:val="005D00BA"/>
    <w:rsid w:val="00621D82"/>
    <w:rsid w:val="00644BFC"/>
    <w:rsid w:val="006B2939"/>
    <w:rsid w:val="00702424"/>
    <w:rsid w:val="00724DD3"/>
    <w:rsid w:val="0076062A"/>
    <w:rsid w:val="00785B03"/>
    <w:rsid w:val="00791D45"/>
    <w:rsid w:val="007B5D98"/>
    <w:rsid w:val="00825732"/>
    <w:rsid w:val="00827EA1"/>
    <w:rsid w:val="008655F0"/>
    <w:rsid w:val="008A3C4B"/>
    <w:rsid w:val="00911CEB"/>
    <w:rsid w:val="0093337E"/>
    <w:rsid w:val="00953E54"/>
    <w:rsid w:val="0099582A"/>
    <w:rsid w:val="009F397C"/>
    <w:rsid w:val="00BC5774"/>
    <w:rsid w:val="00C4665F"/>
    <w:rsid w:val="00C63FBD"/>
    <w:rsid w:val="00CB67E5"/>
    <w:rsid w:val="00CC1F31"/>
    <w:rsid w:val="00CD282E"/>
    <w:rsid w:val="00CE403D"/>
    <w:rsid w:val="00D57FAB"/>
    <w:rsid w:val="00D91ED7"/>
    <w:rsid w:val="00DB76E3"/>
    <w:rsid w:val="00DE54B7"/>
    <w:rsid w:val="00DF31BE"/>
    <w:rsid w:val="00DF501D"/>
    <w:rsid w:val="00E310B4"/>
    <w:rsid w:val="00E35FD9"/>
    <w:rsid w:val="00E42C6D"/>
    <w:rsid w:val="00F42E2F"/>
    <w:rsid w:val="00F739BB"/>
    <w:rsid w:val="00F7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28A"/>
  <w15:chartTrackingRefBased/>
  <w15:docId w15:val="{9C1AA1B1-4129-4FBE-8164-87CC238A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6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3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6C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6C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6C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6C2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36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hyperlink" Target="https://www.bbc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77%2F09589287080985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ijfs603006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itt.libguides.com/citationhelp/apa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review.chicagobooth.edu/economics/2016/video/are-markets-effici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D4A67B4BD7B4FAB22AB836E436B1F" ma:contentTypeVersion="13" ma:contentTypeDescription="Utwórz nowy dokument." ma:contentTypeScope="" ma:versionID="bcee93df26d39df20aa5c133c9eff668">
  <xsd:schema xmlns:xsd="http://www.w3.org/2001/XMLSchema" xmlns:xs="http://www.w3.org/2001/XMLSchema" xmlns:p="http://schemas.microsoft.com/office/2006/metadata/properties" xmlns:ns3="8d3ba156-73d2-484d-ad1d-7b6344a28b43" xmlns:ns4="6f94e7d6-9dba-4db4-9483-d271defbd14d" targetNamespace="http://schemas.microsoft.com/office/2006/metadata/properties" ma:root="true" ma:fieldsID="96ef46015ab0300f293219ff2900f16a" ns3:_="" ns4:_="">
    <xsd:import namespace="8d3ba156-73d2-484d-ad1d-7b6344a28b43"/>
    <xsd:import namespace="6f94e7d6-9dba-4db4-9483-d271defbd1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ba156-73d2-484d-ad1d-7b6344a28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e7d6-9dba-4db4-9483-d271defbd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B8260-D518-46F2-A338-0601E31A34B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d3ba156-73d2-484d-ad1d-7b6344a28b43"/>
    <ds:schemaRef ds:uri="http://purl.org/dc/elements/1.1/"/>
    <ds:schemaRef ds:uri="http://schemas.microsoft.com/office/infopath/2007/PartnerControls"/>
    <ds:schemaRef ds:uri="http://purl.org/dc/dcmitype/"/>
    <ds:schemaRef ds:uri="6f94e7d6-9dba-4db4-9483-d271defbd14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936025-0DB1-4CD8-B5E4-89C36263D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A2D54-3330-448E-8BE1-9A9929FE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ba156-73d2-484d-ad1d-7b6344a28b43"/>
    <ds:schemaRef ds:uri="6f94e7d6-9dba-4db4-9483-d271defb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Błażej</cp:lastModifiedBy>
  <cp:revision>34</cp:revision>
  <dcterms:created xsi:type="dcterms:W3CDTF">2025-03-06T07:49:00Z</dcterms:created>
  <dcterms:modified xsi:type="dcterms:W3CDTF">2025-03-06T09:51:00Z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0x010100F02D4A67B4BD7B4FAB22AB836E436B1F</vt:lpwstr>
  </property>
</Properties>
</file>